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E7D0E39" w14:textId="77777777" w:rsidR="00731878" w:rsidRPr="00731878" w:rsidRDefault="00731878" w:rsidP="00731878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73187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ВІСІМДЕСЯТ  ПЕРША  СЕСІЯ  ВОСЬМОГО  СКЛИКАННЯ</w:t>
      </w:r>
    </w:p>
    <w:p w14:paraId="3757E20F" w14:textId="025DC8BE" w:rsidR="00D001FF" w:rsidRPr="00731878" w:rsidRDefault="00D001FF" w:rsidP="007318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318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EAD625" w14:textId="77777777" w:rsidR="000B3058" w:rsidRPr="00FE0426" w:rsidRDefault="000B305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1A7D54D9" w:rsidR="00D001FF" w:rsidRDefault="000B3058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РІШЕННЯ</w:t>
      </w:r>
    </w:p>
    <w:p w14:paraId="552CCBE4" w14:textId="77777777" w:rsidR="00F53349" w:rsidRPr="00FE0426" w:rsidRDefault="00F53349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53E3BA28" w14:textId="0A278BE3" w:rsidR="006126D7" w:rsidRDefault="00731878" w:rsidP="006126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1878">
        <w:rPr>
          <w:rFonts w:ascii="Times New Roman" w:hAnsi="Times New Roman" w:cs="Times New Roman"/>
          <w:b/>
          <w:sz w:val="28"/>
          <w:szCs w:val="28"/>
          <w:lang w:val="uk-UA"/>
        </w:rPr>
        <w:t>16.09.2025</w:t>
      </w:r>
      <w:r w:rsidRPr="0073187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187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187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187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187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187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187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187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187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№ 58</w:t>
      </w:r>
      <w:r w:rsidRPr="007A20E8">
        <w:rPr>
          <w:rFonts w:ascii="Times New Roman" w:hAnsi="Times New Roman" w:cs="Times New Roman"/>
          <w:b/>
          <w:sz w:val="28"/>
          <w:szCs w:val="28"/>
          <w:lang w:val="uk-UA"/>
        </w:rPr>
        <w:t>44</w:t>
      </w:r>
      <w:r w:rsidRPr="00731878">
        <w:rPr>
          <w:rFonts w:ascii="Times New Roman" w:hAnsi="Times New Roman" w:cs="Times New Roman"/>
          <w:b/>
          <w:sz w:val="28"/>
          <w:szCs w:val="28"/>
          <w:lang w:val="uk-UA"/>
        </w:rPr>
        <w:t>-81-VIІІ</w:t>
      </w:r>
    </w:p>
    <w:p w14:paraId="0631E2E5" w14:textId="42DA2F00" w:rsidR="00731878" w:rsidRDefault="00731878" w:rsidP="006126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749FB9A" w14:textId="77777777" w:rsidR="00731878" w:rsidRPr="00731878" w:rsidRDefault="00731878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BB9F24D" w14:textId="74A8CDE6" w:rsidR="00F53349" w:rsidRPr="009B4B7B" w:rsidRDefault="00D82ADE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bookmarkStart w:id="2" w:name="_Hlk166053970"/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документації із землеустрою</w:t>
      </w:r>
      <w:r w:rsidR="000E3176"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p w14:paraId="1F3B1BC2" w14:textId="1FAAD4D8" w:rsidR="00D82ADE" w:rsidRPr="009B4B7B" w:rsidRDefault="000E3176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</w:t>
      </w:r>
      <w:r w:rsidR="00D82ADE"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поділ земельної ділянки комунальної власності</w:t>
      </w:r>
    </w:p>
    <w:p w14:paraId="3041BC7F" w14:textId="4DD53CBA" w:rsidR="00D82ADE" w:rsidRPr="009B4B7B" w:rsidRDefault="00D82ADE" w:rsidP="000E3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(к.н. </w:t>
      </w:r>
      <w:r w:rsidR="00546720"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3210800000:01:035:0049</w:t>
      </w: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bookmarkEnd w:id="1"/>
    <w:bookmarkEnd w:id="2"/>
    <w:p w14:paraId="547D6622" w14:textId="77777777" w:rsidR="0009778F" w:rsidRPr="009B4B7B" w:rsidRDefault="0009778F" w:rsidP="000B3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0002133" w14:textId="458F731D" w:rsidR="0009778F" w:rsidRPr="009B4B7B" w:rsidRDefault="00D82ADE" w:rsidP="00082B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розроблену технічну документацію із землеустрою щодо поділу земельної ділянки комунальної власності з кадастровим номером </w:t>
      </w:r>
      <w:r w:rsidR="0054672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3210800000:01:035:0049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54672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4,0773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цільове призначення: (код КВЦПЗ 1</w:t>
      </w:r>
      <w:r w:rsidR="0054672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.02) – для розміщення та експлуатації </w:t>
      </w:r>
      <w:r w:rsidR="0054672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основних, підсобних і допоміжних будівель та споруд підприємств переробної, машинобудівної та іншої промисловості</w:t>
      </w:r>
      <w:r w:rsid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B4B7B" w:rsidRPr="009B4B7B">
        <w:rPr>
          <w:rFonts w:ascii="Times New Roman" w:hAnsi="Times New Roman" w:cs="Times New Roman"/>
          <w:sz w:val="24"/>
          <w:szCs w:val="24"/>
          <w:lang w:val="uk-UA"/>
        </w:rPr>
        <w:t>включаючи об’єкти оброблення відходів, зокрема із енергогенеруючим блоком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яка розташована по вул. </w:t>
      </w:r>
      <w:r w:rsidR="0054672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Леха Качинського,</w:t>
      </w:r>
      <w:r w:rsidR="009F153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4672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м. Бучі Бучанського району Київської області на </w:t>
      </w:r>
      <w:r w:rsidR="0054672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дві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земельні ділянки з</w:t>
      </w:r>
      <w:r w:rsidR="009B4B7B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кадастровими номерами </w:t>
      </w:r>
      <w:bookmarkStart w:id="3" w:name="_Hlk207810252"/>
      <w:bookmarkStart w:id="4" w:name="_Hlk207810279"/>
      <w:r w:rsidR="001B3CD8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3210800000:01:035:0079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0783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1B3CD8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3,6730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га</w:t>
      </w:r>
      <w:bookmarkEnd w:id="3"/>
      <w:bookmarkEnd w:id="4"/>
      <w:r w:rsidR="0054672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B3CD8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3210800000:01:035:0080</w:t>
      </w:r>
      <w:r w:rsidR="00DA29B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0783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1B3CD8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0,4043</w:t>
      </w:r>
      <w:r w:rsidR="00DA29B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витяг</w:t>
      </w:r>
      <w:r w:rsidR="00DA29B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262B85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ділянк</w:t>
      </w:r>
      <w:r w:rsidR="00262B85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DA29B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bookmarkStart w:id="5" w:name="_Hlk208827207"/>
      <w:r w:rsidR="001B3CD8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5101565532025</w:t>
      </w:r>
      <w:bookmarkEnd w:id="5"/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1B3CD8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15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54672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.2025 р.</w:t>
      </w:r>
      <w:r w:rsidR="001B3CD8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A29B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r w:rsidR="001B3CD8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5101565552025</w:t>
      </w:r>
      <w:r w:rsidR="00DA29B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1B3CD8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15</w:t>
      </w:r>
      <w:r w:rsidR="00DA29B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54672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="00DA29B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.2025 р.,</w:t>
      </w:r>
      <w:r w:rsidR="00DC343A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B4B7B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AB6B15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овідку відділу містобудування та архітектури управління містобудування, архітектури та земельних відносин №</w:t>
      </w:r>
      <w:r w:rsidR="007A20E8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B6B15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19-27/25/11 від 15.09.2025 р.</w:t>
      </w:r>
      <w:r w:rsidR="007A20E8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впорядкування та присвоєння юридичної адреси земельній ділянці за кадастровим номером 3210800000:01:035:0080, площею 0,4043 га, що утворилась в результаті поділу земельної ділянки  за кадастровим номером 3210800000:01:035:0049</w:t>
      </w:r>
      <w:r w:rsidR="00AB6B15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A29B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ст. 12 Земельного кодексу України, ст. 5</w:t>
      </w:r>
      <w:r w:rsidR="00DA29B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землеустрій», п. 34  ст. 26 Закону України «Про місцеве самоврядування в Україні», міська рада</w:t>
      </w:r>
    </w:p>
    <w:p w14:paraId="13205423" w14:textId="77777777" w:rsidR="00F97757" w:rsidRPr="009B4B7B" w:rsidRDefault="00F97757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0065959" w14:textId="77777777" w:rsidR="0009778F" w:rsidRPr="009B4B7B" w:rsidRDefault="0009778F" w:rsidP="000B30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4E9E9189" w14:textId="77777777" w:rsidR="0009778F" w:rsidRPr="009B4B7B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0EBD9103" w14:textId="5B322883" w:rsidR="002D5418" w:rsidRPr="009B4B7B" w:rsidRDefault="002D5418" w:rsidP="004A0F43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поділу земельної ділянки </w:t>
      </w:r>
      <w:bookmarkStart w:id="6" w:name="_Hlk207811331"/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власності з кадастровим номером </w:t>
      </w:r>
      <w:bookmarkEnd w:id="6"/>
      <w:r w:rsidR="009F153E" w:rsidRPr="009B4B7B">
        <w:rPr>
          <w:rFonts w:ascii="Times New Roman" w:hAnsi="Times New Roman" w:cs="Times New Roman"/>
          <w:sz w:val="24"/>
          <w:szCs w:val="24"/>
          <w:lang w:val="uk-UA"/>
        </w:rPr>
        <w:t>3210800000:01:035:0049, площею 4,0773 га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, яка розташована по вул. </w:t>
      </w:r>
      <w:r w:rsidR="009F153E" w:rsidRPr="009B4B7B">
        <w:rPr>
          <w:rFonts w:ascii="Times New Roman" w:hAnsi="Times New Roman" w:cs="Times New Roman"/>
          <w:sz w:val="24"/>
          <w:szCs w:val="24"/>
          <w:lang w:val="uk-UA"/>
        </w:rPr>
        <w:t>Леха Качинського, 7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в м. Бучі Бучанського району Київської області</w:t>
      </w:r>
      <w:bookmarkStart w:id="7" w:name="_Hlk207811357"/>
      <w:r w:rsidRPr="009B4B7B">
        <w:rPr>
          <w:rFonts w:ascii="Times New Roman" w:hAnsi="Times New Roman" w:cs="Times New Roman"/>
          <w:sz w:val="24"/>
          <w:szCs w:val="24"/>
          <w:lang w:val="uk-UA"/>
        </w:rPr>
        <w:t>.</w:t>
      </w:r>
      <w:bookmarkEnd w:id="7"/>
    </w:p>
    <w:p w14:paraId="4B605FD4" w14:textId="2B3FFD46" w:rsidR="00097FC0" w:rsidRPr="009B4B7B" w:rsidRDefault="000243D8" w:rsidP="004A0F43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>Поділити земельну ділянку комунальної власності з</w:t>
      </w:r>
      <w:r w:rsidR="009B4B7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кадастровим номером </w:t>
      </w:r>
      <w:r w:rsidR="005E19B4" w:rsidRPr="009B4B7B">
        <w:rPr>
          <w:rFonts w:ascii="Times New Roman" w:hAnsi="Times New Roman" w:cs="Times New Roman"/>
          <w:sz w:val="24"/>
          <w:szCs w:val="24"/>
          <w:lang w:val="uk-UA"/>
        </w:rPr>
        <w:t>3210800000:01:035:0049, площею 4,0773 га</w:t>
      </w:r>
      <w:r w:rsidR="007A20E8" w:rsidRPr="009B4B7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E3176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5E19B4" w:rsidRPr="009B4B7B">
        <w:rPr>
          <w:rFonts w:ascii="Times New Roman" w:hAnsi="Times New Roman" w:cs="Times New Roman"/>
          <w:sz w:val="24"/>
          <w:szCs w:val="24"/>
          <w:lang w:val="uk-UA"/>
        </w:rPr>
        <w:t>дві</w:t>
      </w:r>
      <w:r w:rsidR="00097FC0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земельні ділянки</w:t>
      </w:r>
      <w:r w:rsidR="00097FC0" w:rsidRPr="009B4B7B">
        <w:rPr>
          <w:rFonts w:ascii="Times New Roman" w:hAnsi="Times New Roman" w:cs="Times New Roman"/>
          <w:sz w:val="24"/>
          <w:szCs w:val="24"/>
          <w:lang w:val="uk-UA"/>
        </w:rPr>
        <w:t>, що утворилися в результаті поділу</w:t>
      </w:r>
      <w:r w:rsidR="007A20E8" w:rsidRPr="009B4B7B">
        <w:rPr>
          <w:rFonts w:ascii="Times New Roman" w:hAnsi="Times New Roman" w:cs="Times New Roman"/>
          <w:sz w:val="24"/>
          <w:szCs w:val="24"/>
          <w:lang w:val="uk-UA"/>
        </w:rPr>
        <w:t>, а саме:</w:t>
      </w:r>
    </w:p>
    <w:p w14:paraId="2C9B1C80" w14:textId="76BDEA03" w:rsidR="00097FC0" w:rsidRPr="009B4B7B" w:rsidRDefault="0000783E" w:rsidP="004A0F43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</w:t>
      </w:r>
      <w:r w:rsidR="009B4B7B">
        <w:rPr>
          <w:rFonts w:ascii="Times New Roman" w:hAnsi="Times New Roman" w:cs="Times New Roman"/>
          <w:sz w:val="24"/>
          <w:szCs w:val="24"/>
          <w:lang w:val="uk-UA"/>
        </w:rPr>
        <w:t>к.н.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3CD8" w:rsidRPr="009B4B7B">
        <w:rPr>
          <w:rFonts w:ascii="Times New Roman" w:hAnsi="Times New Roman" w:cs="Times New Roman"/>
          <w:sz w:val="24"/>
          <w:szCs w:val="24"/>
          <w:lang w:val="uk-UA"/>
        </w:rPr>
        <w:t>3210800000:01:035:0079, площею 3,6730 га</w:t>
      </w:r>
      <w:r w:rsidR="00097FC0" w:rsidRPr="009B4B7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251B5165" w14:textId="6C9A617E" w:rsidR="00097FC0" w:rsidRPr="009B4B7B" w:rsidRDefault="0000783E" w:rsidP="004A0F43">
      <w:pPr>
        <w:pStyle w:val="a3"/>
        <w:numPr>
          <w:ilvl w:val="1"/>
          <w:numId w:val="4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</w:t>
      </w:r>
      <w:r w:rsidR="009B4B7B">
        <w:rPr>
          <w:rFonts w:ascii="Times New Roman" w:hAnsi="Times New Roman" w:cs="Times New Roman"/>
          <w:sz w:val="24"/>
          <w:szCs w:val="24"/>
          <w:lang w:val="uk-UA"/>
        </w:rPr>
        <w:t>к.н.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8" w:name="_Hlk208827310"/>
      <w:r w:rsidR="001B3CD8" w:rsidRPr="009B4B7B">
        <w:rPr>
          <w:rFonts w:ascii="Times New Roman" w:hAnsi="Times New Roman" w:cs="Times New Roman"/>
          <w:sz w:val="24"/>
          <w:szCs w:val="24"/>
          <w:lang w:val="uk-UA"/>
        </w:rPr>
        <w:t>3210800000:01:035:0080</w:t>
      </w:r>
      <w:bookmarkEnd w:id="8"/>
      <w:r w:rsidR="001B3CD8" w:rsidRPr="009B4B7B">
        <w:rPr>
          <w:rFonts w:ascii="Times New Roman" w:hAnsi="Times New Roman" w:cs="Times New Roman"/>
          <w:sz w:val="24"/>
          <w:szCs w:val="24"/>
          <w:lang w:val="uk-UA"/>
        </w:rPr>
        <w:t>, площею 0,4043 га</w:t>
      </w:r>
      <w:r w:rsidR="005E19B4" w:rsidRPr="009B4B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293CCFD" w14:textId="35671630" w:rsidR="00B544CD" w:rsidRPr="009B4B7B" w:rsidRDefault="00B544CD" w:rsidP="004A0F43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Земельній ділянці площею 0,4043 га</w:t>
      </w:r>
      <w:r w:rsidR="007A20E8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кадастровим номером 3210800000:01:035:0080</w:t>
      </w:r>
      <w:r w:rsidR="00026C62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26C62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утворилася </w:t>
      </w:r>
      <w:r w:rsidR="007A20E8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результаті </w:t>
      </w:r>
      <w:r w:rsidR="00026C62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поділу земельної ділянки з кадастровим номером 3210800000:01:035:0049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встановити юридичну адресу:</w:t>
      </w:r>
      <w:r w:rsidR="007A20E8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Київська область, Бучанський район, Бучанська міська територіальна громада,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A20E8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місто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Буча, вул. Євгена Гребінки,</w:t>
      </w:r>
      <w:r w:rsidR="00EC0D17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A20E8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2-Г.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14:paraId="1970DD75" w14:textId="0AB50506" w:rsidR="002D5418" w:rsidRPr="009B4B7B" w:rsidRDefault="002D5418" w:rsidP="004A0F43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Зареєструвати право комунальної власності на земельні ділянки з кадастровими номерами </w:t>
      </w:r>
      <w:r w:rsidR="001B3CD8" w:rsidRPr="009B4B7B">
        <w:rPr>
          <w:rFonts w:ascii="Times New Roman" w:hAnsi="Times New Roman" w:cs="Times New Roman"/>
          <w:sz w:val="24"/>
          <w:szCs w:val="24"/>
          <w:lang w:val="uk-UA"/>
        </w:rPr>
        <w:t>3210800000:01:035:0079</w:t>
      </w:r>
      <w:r w:rsidR="00316291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1B3CD8" w:rsidRPr="009B4B7B">
        <w:rPr>
          <w:rFonts w:ascii="Times New Roman" w:hAnsi="Times New Roman" w:cs="Times New Roman"/>
          <w:sz w:val="24"/>
          <w:szCs w:val="24"/>
          <w:lang w:val="uk-UA"/>
        </w:rPr>
        <w:t>3210800000:01:035:0080</w:t>
      </w:r>
      <w:r w:rsidR="00B168B6" w:rsidRPr="009B4B7B">
        <w:rPr>
          <w:rFonts w:ascii="Times New Roman" w:hAnsi="Times New Roman" w:cs="Times New Roman"/>
          <w:sz w:val="24"/>
          <w:szCs w:val="24"/>
          <w:lang w:val="uk-UA"/>
        </w:rPr>
        <w:t>, що утворилися в результаті поділу</w:t>
      </w:r>
      <w:r w:rsidR="00B168B6" w:rsidRPr="009B4B7B">
        <w:rPr>
          <w:sz w:val="24"/>
          <w:szCs w:val="24"/>
        </w:rPr>
        <w:t xml:space="preserve"> </w:t>
      </w:r>
      <w:r w:rsidR="00B168B6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з кадастровим номером </w:t>
      </w:r>
      <w:r w:rsidR="00316291" w:rsidRPr="009B4B7B">
        <w:rPr>
          <w:rFonts w:ascii="Times New Roman" w:hAnsi="Times New Roman" w:cs="Times New Roman"/>
          <w:sz w:val="24"/>
          <w:szCs w:val="24"/>
          <w:lang w:val="uk-UA"/>
        </w:rPr>
        <w:t>3210800000:01:035:0049</w:t>
      </w:r>
      <w:r w:rsidR="00B168B6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</w:t>
      </w:r>
      <w:r w:rsidR="00B168B6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3CD8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«Про державну реєстрацію речових прав на нерухоме майно та їх обтяжень»</w:t>
      </w:r>
      <w:r w:rsidR="00B168B6" w:rsidRPr="009B4B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F20B71D" w14:textId="10A6EDAE" w:rsidR="005C5252" w:rsidRPr="009B4B7B" w:rsidRDefault="005C5252" w:rsidP="004A0F43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</w:t>
      </w:r>
      <w:r w:rsidR="00EC0D17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дію договору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оренди земельно</w:t>
      </w:r>
      <w:r w:rsidR="00EC0D17" w:rsidRPr="009B4B7B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EC0D17" w:rsidRPr="009B4B7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8755E6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5540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укладеного 25.01.2022 року з ТОВ «Меліоратор Інвест» (код ЄДРПОУ 44187826)</w:t>
      </w:r>
      <w:r w:rsidR="004A0F43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36626" w:rsidRPr="009B4B7B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C35540" w:rsidRPr="009B4B7B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036626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в Державному реєстрі речових прав на нерухоме майно</w:t>
      </w:r>
      <w:r w:rsidR="00C35540" w:rsidRPr="009B4B7B">
        <w:rPr>
          <w:rFonts w:ascii="Times New Roman" w:hAnsi="Times New Roman" w:cs="Times New Roman"/>
          <w:sz w:val="24"/>
          <w:szCs w:val="24"/>
          <w:lang w:val="uk-UA"/>
        </w:rPr>
        <w:t>, номер запису</w:t>
      </w:r>
      <w:r w:rsidR="00DC343A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="00C35540" w:rsidRPr="009B4B7B">
        <w:rPr>
          <w:rFonts w:ascii="Times New Roman" w:hAnsi="Times New Roman" w:cs="Times New Roman"/>
          <w:sz w:val="24"/>
          <w:szCs w:val="24"/>
          <w:lang w:val="uk-UA"/>
        </w:rPr>
        <w:t>інше</w:t>
      </w:r>
      <w:r w:rsidR="00DC343A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речов</w:t>
      </w:r>
      <w:r w:rsidR="00C35540" w:rsidRPr="009B4B7B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DC343A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прав</w:t>
      </w:r>
      <w:r w:rsidR="00C35540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о: </w:t>
      </w:r>
      <w:r w:rsidR="00036626" w:rsidRPr="009B4B7B">
        <w:rPr>
          <w:rFonts w:ascii="Times New Roman" w:hAnsi="Times New Roman" w:cs="Times New Roman"/>
          <w:sz w:val="24"/>
          <w:szCs w:val="24"/>
          <w:lang w:val="uk-UA"/>
        </w:rPr>
        <w:t>47823241</w:t>
      </w:r>
      <w:r w:rsidR="005A5FE0" w:rsidRPr="009B4B7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E05BE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за згодою сторін, у зв’язку з поділом земельної ділянки</w:t>
      </w:r>
      <w:r w:rsidR="00CE4241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2E05BE" w:rsidRPr="009B4B7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кадастровим номером  3210800000:01:035:0049.</w:t>
      </w:r>
    </w:p>
    <w:p w14:paraId="3901B7A9" w14:textId="1E5705FF" w:rsidR="00FD6B05" w:rsidRPr="009B4B7B" w:rsidRDefault="00DA596E" w:rsidP="004A0F43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Укласти </w:t>
      </w:r>
      <w:r w:rsidR="00FD6B05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ТОВ «Меліоратор Інвест» </w:t>
      </w:r>
      <w:r w:rsidR="00043AF6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(код ЄДРПОУ 44187826) </w:t>
      </w:r>
      <w:r w:rsidR="00FD6B05" w:rsidRPr="009B4B7B">
        <w:rPr>
          <w:rFonts w:ascii="Times New Roman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4A0F43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за кадастровим номером 3210800000:01:035:0079, площею 3,6730 га, що утворилася в результаті поділу земельної ділянки за кадастровим номером 3210800000:01:035:0049, строком до </w:t>
      </w:r>
      <w:r w:rsidR="00841F9B" w:rsidRPr="009B4B7B">
        <w:rPr>
          <w:rFonts w:ascii="Times New Roman" w:hAnsi="Times New Roman" w:cs="Times New Roman"/>
          <w:sz w:val="24"/>
          <w:szCs w:val="24"/>
          <w:lang w:val="uk-UA"/>
        </w:rPr>
        <w:t>16.09</w:t>
      </w:r>
      <w:r w:rsidR="004A0F43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.2071 року, </w:t>
      </w:r>
      <w:r w:rsidR="00FD6B05" w:rsidRPr="009B4B7B">
        <w:rPr>
          <w:rFonts w:ascii="Times New Roman" w:hAnsi="Times New Roman" w:cs="Times New Roman"/>
          <w:sz w:val="24"/>
          <w:szCs w:val="24"/>
          <w:lang w:val="uk-UA"/>
        </w:rPr>
        <w:t>цільове призначення: (код КВЦПЗ 11.02) – для розміщення та експлуатації</w:t>
      </w:r>
      <w:r w:rsidR="00043AF6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основних, підсобних і допоміжних будівель та споруд підприємств переробної, машинобудівної та іншої промисловості</w:t>
      </w:r>
      <w:r w:rsidR="00FD6B05" w:rsidRPr="009B4B7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A0F43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включаючи об’єкти оброблення відходів, зокрема із енергогенеруючим блоком,</w:t>
      </w:r>
      <w:r w:rsidR="00FD6B05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що розташована по </w:t>
      </w:r>
      <w:r w:rsidR="00043AF6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вул. Леха Качинського, 7 в м. Бучі Бучанс</w:t>
      </w:r>
      <w:r w:rsidR="004A0F4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ького району Київської області.</w:t>
      </w:r>
    </w:p>
    <w:p w14:paraId="0D447003" w14:textId="2657B920" w:rsidR="00184656" w:rsidRPr="009B4B7B" w:rsidRDefault="00184656" w:rsidP="004A0F4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ТОВ «Меліоратор Інвест» (код ЄДРПОУ 44187826) </w:t>
      </w:r>
      <w:r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місячний термін укласти</w:t>
      </w:r>
      <w:r w:rsidR="004A0F43"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Бучанською міською радою</w:t>
      </w:r>
      <w:r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договір оренди </w:t>
      </w:r>
      <w:r w:rsidR="004A0F43"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земельної ділянки</w:t>
      </w:r>
      <w:r w:rsidR="00B544CD"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A0F43" w:rsidRPr="009B4B7B">
        <w:rPr>
          <w:rFonts w:ascii="Times New Roman" w:hAnsi="Times New Roman" w:cs="Times New Roman"/>
          <w:sz w:val="24"/>
          <w:szCs w:val="24"/>
          <w:lang w:val="uk-UA"/>
        </w:rPr>
        <w:t>за кадастровим номером 3210800000:01:035:0079</w:t>
      </w:r>
      <w:r w:rsidR="004A0F43"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544CD"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544CD" w:rsidRPr="009B4B7B">
        <w:rPr>
          <w:rFonts w:ascii="Times New Roman" w:hAnsi="Times New Roman" w:cs="Times New Roman"/>
          <w:sz w:val="24"/>
          <w:szCs w:val="24"/>
          <w:lang w:val="uk-UA"/>
        </w:rPr>
        <w:t>площею 3,6730 га</w:t>
      </w:r>
      <w:r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589DA17" w14:textId="3F32361C" w:rsidR="00184656" w:rsidRPr="009B4B7B" w:rsidRDefault="00184656" w:rsidP="004A0F4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Земельному відділу забезпечити підготовку </w:t>
      </w:r>
      <w:r w:rsidR="004A0F43"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необхідних документів.</w:t>
      </w:r>
    </w:p>
    <w:p w14:paraId="64806444" w14:textId="0EA4CA07" w:rsidR="00184656" w:rsidRPr="009B4B7B" w:rsidRDefault="00184656" w:rsidP="004A0F4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користування земельною ділянкою (</w:t>
      </w:r>
      <w:r w:rsidRPr="009B4B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9B4B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к. н.</w:t>
      </w:r>
      <w:r w:rsidRPr="009B4B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3210800000:01:035:0079</w:t>
      </w:r>
      <w:r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підлягає реєстрації відповідно до Закону України «Про державну реєстрацію речових прав на нерухоме майно та їх обтяжень».</w:t>
      </w:r>
    </w:p>
    <w:p w14:paraId="5C88AEE8" w14:textId="1D5B48F3" w:rsidR="004A0F43" w:rsidRPr="009B4B7B" w:rsidRDefault="00366DC3" w:rsidP="004A0F4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>Передати комунальному підприємству «Бучасервіс» Бучанської міської ради (код ЄДРПОУ: 25689882), в постійне користування земельну ділянку з</w:t>
      </w:r>
      <w:r w:rsidR="004A0F43" w:rsidRPr="009B4B7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кадастровим номером </w:t>
      </w:r>
      <w:r w:rsidR="00184656" w:rsidRPr="009B4B7B">
        <w:rPr>
          <w:rFonts w:ascii="Times New Roman" w:hAnsi="Times New Roman" w:cs="Times New Roman"/>
          <w:sz w:val="24"/>
          <w:szCs w:val="24"/>
          <w:lang w:val="uk-UA"/>
        </w:rPr>
        <w:t>3210800000:01:035:0080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, площею 0,</w:t>
      </w:r>
      <w:r w:rsidR="00184656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4043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га, цільове призначення: </w:t>
      </w:r>
      <w:r w:rsidR="00184656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(код КВЦПЗ 11.02) –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A0F43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включаючи об’єкти оброблення відходів, зокрема із енергогенеруючим блоком,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="004A0F43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</w:t>
      </w:r>
      <w:r w:rsidR="004A0F4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Київська область, Бучанський район, Бучанська міська територіальна громада, місто Буча, вул. Євгена Гребінки, 2-Г.</w:t>
      </w:r>
    </w:p>
    <w:p w14:paraId="7A2D5174" w14:textId="02AAE98E" w:rsidR="00014F3F" w:rsidRPr="009B4B7B" w:rsidRDefault="00014F3F" w:rsidP="004A0F4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>Внести зміни в земельно-облікові документи.</w:t>
      </w:r>
    </w:p>
    <w:p w14:paraId="379AC2E8" w14:textId="77777777" w:rsidR="00014F3F" w:rsidRPr="009B4B7B" w:rsidRDefault="00014F3F" w:rsidP="004A0F4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29675F1B" w14:textId="2DA02435" w:rsidR="000E3176" w:rsidRPr="009B4B7B" w:rsidRDefault="000E3176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399C7A3" w14:textId="6D8CB5DE" w:rsidR="00014F3F" w:rsidRPr="009B4B7B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4A29F704" w14:textId="46F6278C" w:rsidR="00014F3F" w:rsidRPr="009B4B7B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6C58108E" w14:textId="77777777" w:rsidR="00014F3F" w:rsidRPr="009B4B7B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606FA055" w14:textId="5E67E4FE" w:rsidR="00731878" w:rsidRPr="009B4B7B" w:rsidRDefault="00731878" w:rsidP="00731878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9B4B7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B4B7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B4B7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B4B7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B4B7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B4B7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B4B7B">
        <w:rPr>
          <w:rFonts w:ascii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14:paraId="2D9A9FFF" w14:textId="77777777" w:rsidR="002D5418" w:rsidRPr="009B4B7B" w:rsidRDefault="002D5418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D61494" w14:textId="30D076B2" w:rsidR="002D5418" w:rsidRPr="009B4B7B" w:rsidRDefault="002D5418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664901" w14:textId="170B8A00" w:rsidR="00811FD4" w:rsidRPr="009B4B7B" w:rsidRDefault="00811F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B9E549" w14:textId="09800A9B" w:rsidR="00811FD4" w:rsidRPr="009B4B7B" w:rsidRDefault="00811F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2388E5" w14:textId="3E476F97" w:rsidR="00014F3F" w:rsidRPr="009B4B7B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90C8C0" w14:textId="2E723FDF" w:rsidR="00014F3F" w:rsidRPr="009B4B7B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092AD8" w14:textId="2ABDA2B2" w:rsidR="00014F3F" w:rsidRPr="009B4B7B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1754D0" w14:textId="421D9AB6" w:rsidR="00014F3F" w:rsidRPr="009B4B7B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C50838" w14:textId="15D9067E" w:rsidR="00014F3F" w:rsidRPr="009B4B7B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DAC173" w14:textId="003C4308" w:rsidR="00014F3F" w:rsidRPr="009B4B7B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E42CC0" w14:textId="269586FD" w:rsidR="00014F3F" w:rsidRPr="009B4B7B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68537A" w14:textId="2A5758AC" w:rsidR="00014F3F" w:rsidRPr="009B4B7B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CCE7A7" w14:textId="4CDFB3E7" w:rsidR="00014F3F" w:rsidRPr="009B4B7B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0594A3" w14:textId="1A240463" w:rsidR="00014F3F" w:rsidRPr="009B4B7B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5C199" w14:textId="0B70B60B" w:rsidR="00014F3F" w:rsidRPr="009B4B7B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62F33C" w14:textId="77777777" w:rsidR="00731878" w:rsidRPr="009B4B7B" w:rsidRDefault="00731878" w:rsidP="0073187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9B4B7B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9B4B7B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 w:rsidRPr="009B4B7B"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9B4B7B"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6E19F247" w14:textId="77777777" w:rsidR="00731878" w:rsidRPr="009B4B7B" w:rsidRDefault="00731878" w:rsidP="00731878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16.09.2025</w:t>
      </w:r>
    </w:p>
    <w:p w14:paraId="74707172" w14:textId="77777777" w:rsidR="00731878" w:rsidRPr="009B4B7B" w:rsidRDefault="00731878" w:rsidP="0073187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BD12BC" w14:textId="77777777" w:rsidR="00731878" w:rsidRPr="009B4B7B" w:rsidRDefault="00731878" w:rsidP="0073187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847490" w14:textId="77777777" w:rsidR="00731878" w:rsidRPr="009B4B7B" w:rsidRDefault="00731878" w:rsidP="0073187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9B4B7B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9B4B7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B4B7B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9B4B7B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7C788FFA" w14:textId="77777777" w:rsidR="00731878" w:rsidRPr="009B4B7B" w:rsidRDefault="00731878" w:rsidP="0073187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9B4B7B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9B4B7B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9B4B7B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8385797" w14:textId="77777777" w:rsidR="00731878" w:rsidRPr="009B4B7B" w:rsidRDefault="00731878" w:rsidP="00731878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16.09.2025</w:t>
      </w:r>
      <w:r w:rsidRPr="009B4B7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9B4B7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9B4B7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648519BD" w14:textId="77777777" w:rsidR="00731878" w:rsidRPr="009B4B7B" w:rsidRDefault="00731878" w:rsidP="0073187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6139585A" w14:textId="77777777" w:rsidR="00731878" w:rsidRPr="009B4B7B" w:rsidRDefault="00731878" w:rsidP="0073187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6FFF55BA" w14:textId="77777777" w:rsidR="00731878" w:rsidRPr="009B4B7B" w:rsidRDefault="00731878" w:rsidP="0073187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_________________        Ганна ВОЗНЮК</w:t>
      </w:r>
    </w:p>
    <w:p w14:paraId="3188A307" w14:textId="77777777" w:rsidR="00731878" w:rsidRPr="009B4B7B" w:rsidRDefault="00731878" w:rsidP="00731878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16.09.2025</w:t>
      </w:r>
    </w:p>
    <w:p w14:paraId="4672F24B" w14:textId="77777777" w:rsidR="0009778F" w:rsidRPr="009B4B7B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2C5F89E" w14:textId="77777777" w:rsidR="0009778F" w:rsidRPr="009B4B7B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DFA947" w14:textId="77777777" w:rsidR="0009778F" w:rsidRPr="009B4B7B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F206A5">
      <w:pgSz w:w="11907" w:h="16840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17B77"/>
    <w:multiLevelType w:val="hybridMultilevel"/>
    <w:tmpl w:val="5A76D53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18F239D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9453A"/>
    <w:multiLevelType w:val="hybridMultilevel"/>
    <w:tmpl w:val="EBB0750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441CE2"/>
    <w:multiLevelType w:val="hybridMultilevel"/>
    <w:tmpl w:val="CA3ACA76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783E"/>
    <w:rsid w:val="00014F3F"/>
    <w:rsid w:val="000243D8"/>
    <w:rsid w:val="00026C62"/>
    <w:rsid w:val="00036626"/>
    <w:rsid w:val="000369C8"/>
    <w:rsid w:val="00043AF6"/>
    <w:rsid w:val="00065CEE"/>
    <w:rsid w:val="000664FB"/>
    <w:rsid w:val="000703E0"/>
    <w:rsid w:val="00082BE0"/>
    <w:rsid w:val="0008728C"/>
    <w:rsid w:val="0009778F"/>
    <w:rsid w:val="00097FC0"/>
    <w:rsid w:val="000A1370"/>
    <w:rsid w:val="000B3058"/>
    <w:rsid w:val="000E3176"/>
    <w:rsid w:val="00113B70"/>
    <w:rsid w:val="001434E8"/>
    <w:rsid w:val="00184656"/>
    <w:rsid w:val="001A771B"/>
    <w:rsid w:val="001B3CD8"/>
    <w:rsid w:val="001E4397"/>
    <w:rsid w:val="001F293A"/>
    <w:rsid w:val="002064B0"/>
    <w:rsid w:val="0022651F"/>
    <w:rsid w:val="00237712"/>
    <w:rsid w:val="002614E9"/>
    <w:rsid w:val="00262B85"/>
    <w:rsid w:val="00272213"/>
    <w:rsid w:val="00286935"/>
    <w:rsid w:val="002D5418"/>
    <w:rsid w:val="002E05BE"/>
    <w:rsid w:val="002E13CD"/>
    <w:rsid w:val="002F5A1A"/>
    <w:rsid w:val="00316291"/>
    <w:rsid w:val="00317963"/>
    <w:rsid w:val="00366DC3"/>
    <w:rsid w:val="003C1D8A"/>
    <w:rsid w:val="003E592C"/>
    <w:rsid w:val="003F0B92"/>
    <w:rsid w:val="00425C32"/>
    <w:rsid w:val="0044223F"/>
    <w:rsid w:val="004474C9"/>
    <w:rsid w:val="00473D04"/>
    <w:rsid w:val="00485AC3"/>
    <w:rsid w:val="004A0F43"/>
    <w:rsid w:val="004A76AA"/>
    <w:rsid w:val="004C7442"/>
    <w:rsid w:val="004D7857"/>
    <w:rsid w:val="004F5699"/>
    <w:rsid w:val="0052525F"/>
    <w:rsid w:val="00546720"/>
    <w:rsid w:val="00551978"/>
    <w:rsid w:val="005559CF"/>
    <w:rsid w:val="005667CC"/>
    <w:rsid w:val="00584863"/>
    <w:rsid w:val="00592CA8"/>
    <w:rsid w:val="005A5FE0"/>
    <w:rsid w:val="005C5252"/>
    <w:rsid w:val="005E19B4"/>
    <w:rsid w:val="005F2F80"/>
    <w:rsid w:val="006126D7"/>
    <w:rsid w:val="00616558"/>
    <w:rsid w:val="0062074F"/>
    <w:rsid w:val="00633B67"/>
    <w:rsid w:val="00643264"/>
    <w:rsid w:val="006B39D1"/>
    <w:rsid w:val="006C4026"/>
    <w:rsid w:val="006F7B70"/>
    <w:rsid w:val="006F7DD5"/>
    <w:rsid w:val="007015D5"/>
    <w:rsid w:val="00717227"/>
    <w:rsid w:val="00731878"/>
    <w:rsid w:val="00746D54"/>
    <w:rsid w:val="00781C18"/>
    <w:rsid w:val="007A05CE"/>
    <w:rsid w:val="007A20E8"/>
    <w:rsid w:val="007E6937"/>
    <w:rsid w:val="00811FD4"/>
    <w:rsid w:val="00841F9B"/>
    <w:rsid w:val="008755E6"/>
    <w:rsid w:val="008F3F7B"/>
    <w:rsid w:val="00910BDF"/>
    <w:rsid w:val="009161E2"/>
    <w:rsid w:val="0095161D"/>
    <w:rsid w:val="00980CD5"/>
    <w:rsid w:val="009B4B7B"/>
    <w:rsid w:val="009F153E"/>
    <w:rsid w:val="00A149BC"/>
    <w:rsid w:val="00A33ECD"/>
    <w:rsid w:val="00A40AEB"/>
    <w:rsid w:val="00A53465"/>
    <w:rsid w:val="00A8375E"/>
    <w:rsid w:val="00AA20D6"/>
    <w:rsid w:val="00AB6B15"/>
    <w:rsid w:val="00AD6E29"/>
    <w:rsid w:val="00B168B6"/>
    <w:rsid w:val="00B5295C"/>
    <w:rsid w:val="00B544CD"/>
    <w:rsid w:val="00B56F67"/>
    <w:rsid w:val="00B8767A"/>
    <w:rsid w:val="00B90813"/>
    <w:rsid w:val="00BB3BEE"/>
    <w:rsid w:val="00C02D91"/>
    <w:rsid w:val="00C35540"/>
    <w:rsid w:val="00C6609F"/>
    <w:rsid w:val="00C8350A"/>
    <w:rsid w:val="00CE4241"/>
    <w:rsid w:val="00CE6DA7"/>
    <w:rsid w:val="00D001FF"/>
    <w:rsid w:val="00D37446"/>
    <w:rsid w:val="00D41B17"/>
    <w:rsid w:val="00D459B2"/>
    <w:rsid w:val="00D6520B"/>
    <w:rsid w:val="00D767DD"/>
    <w:rsid w:val="00D82ADE"/>
    <w:rsid w:val="00DA25BB"/>
    <w:rsid w:val="00DA29B3"/>
    <w:rsid w:val="00DA4A95"/>
    <w:rsid w:val="00DA596E"/>
    <w:rsid w:val="00DC343A"/>
    <w:rsid w:val="00DF2518"/>
    <w:rsid w:val="00E05FA1"/>
    <w:rsid w:val="00E07581"/>
    <w:rsid w:val="00E07CF3"/>
    <w:rsid w:val="00E71B23"/>
    <w:rsid w:val="00EC0D17"/>
    <w:rsid w:val="00F045C7"/>
    <w:rsid w:val="00F206A5"/>
    <w:rsid w:val="00F53349"/>
    <w:rsid w:val="00F67979"/>
    <w:rsid w:val="00F71ECE"/>
    <w:rsid w:val="00F8310A"/>
    <w:rsid w:val="00F91DB6"/>
    <w:rsid w:val="00F95635"/>
    <w:rsid w:val="00F97757"/>
    <w:rsid w:val="00FD6B0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7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B4B7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CB692-86CA-44CC-BB0A-B78FC712F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3854</Words>
  <Characters>2197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16</cp:revision>
  <cp:lastPrinted>2025-09-23T14:54:00Z</cp:lastPrinted>
  <dcterms:created xsi:type="dcterms:W3CDTF">2025-09-23T12:38:00Z</dcterms:created>
  <dcterms:modified xsi:type="dcterms:W3CDTF">2025-09-29T05:40:00Z</dcterms:modified>
</cp:coreProperties>
</file>